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AA2" w:rsidRPr="002A76F7" w:rsidRDefault="00755E9F">
      <w:pPr>
        <w:pStyle w:val="a3"/>
        <w:jc w:val="center"/>
        <w:rPr>
          <w:rFonts w:ascii="华文中宋" w:eastAsia="华文中宋" w:hAnsi="华文中宋"/>
          <w:b/>
          <w:color w:val="FF0000"/>
          <w:spacing w:val="-14"/>
          <w:w w:val="75"/>
          <w:sz w:val="72"/>
          <w:szCs w:val="72"/>
        </w:rPr>
      </w:pPr>
      <w:r w:rsidRPr="002A76F7">
        <w:rPr>
          <w:rFonts w:ascii="华文中宋" w:eastAsia="华文中宋" w:hAnsi="华文中宋" w:hint="eastAsia"/>
          <w:b/>
          <w:color w:val="FF0000"/>
          <w:spacing w:val="-10"/>
          <w:w w:val="75"/>
          <w:sz w:val="72"/>
          <w:szCs w:val="72"/>
        </w:rPr>
        <w:t>安徽财经大学经济学院文件</w:t>
      </w:r>
    </w:p>
    <w:p w:rsidR="00A20AA2" w:rsidRDefault="00755E9F">
      <w:pPr>
        <w:tabs>
          <w:tab w:val="left" w:pos="4860"/>
          <w:tab w:val="left" w:pos="5363"/>
        </w:tabs>
        <w:autoSpaceDE w:val="0"/>
        <w:autoSpaceDN w:val="0"/>
        <w:adjustRightInd w:val="0"/>
        <w:spacing w:line="200" w:lineRule="exact"/>
        <w:rPr>
          <w:rFonts w:ascii="仿宋_GB2312" w:eastAsia="仿宋_GB2312"/>
          <w:color w:val="000000"/>
          <w:kern w:val="0"/>
          <w:sz w:val="15"/>
          <w:szCs w:val="15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 xml:space="preserve">　　　　</w:t>
      </w:r>
    </w:p>
    <w:p w:rsidR="00A20AA2" w:rsidRDefault="00755E9F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15"/>
          <w:szCs w:val="15"/>
        </w:rPr>
      </w:pPr>
      <w:bookmarkStart w:id="0" w:name="文件编号"/>
      <w:r>
        <w:rPr>
          <w:rFonts w:ascii="仿宋_GB2312" w:eastAsia="仿宋_GB2312" w:hint="eastAsia"/>
          <w:color w:val="000000"/>
          <w:kern w:val="0"/>
          <w:sz w:val="32"/>
          <w:szCs w:val="28"/>
        </w:rPr>
        <w:t>院政字〔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2015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〕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2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号</w:t>
      </w:r>
      <w:bookmarkStart w:id="1" w:name="_GoBack"/>
      <w:bookmarkEnd w:id="0"/>
      <w:bookmarkEnd w:id="1"/>
    </w:p>
    <w:p w:rsidR="00A20AA2" w:rsidRDefault="00A20AA2">
      <w:pPr>
        <w:tabs>
          <w:tab w:val="left" w:pos="4860"/>
          <w:tab w:val="left" w:pos="5363"/>
        </w:tabs>
        <w:autoSpaceDE w:val="0"/>
        <w:autoSpaceDN w:val="0"/>
        <w:adjustRightInd w:val="0"/>
        <w:spacing w:line="0" w:lineRule="atLeast"/>
        <w:jc w:val="center"/>
        <w:rPr>
          <w:rFonts w:ascii="宋体" w:hAnsi="宋体"/>
          <w:b/>
          <w:sz w:val="44"/>
          <w:szCs w:val="44"/>
        </w:rPr>
      </w:pPr>
      <w:r w:rsidRPr="00A20AA2">
        <w:rPr>
          <w:rFonts w:ascii="仿宋_GB2312" w:eastAsia="仿宋_GB2312"/>
          <w:color w:val="FF0000"/>
          <w:kern w:val="0"/>
          <w:sz w:val="52"/>
          <w:szCs w:val="52"/>
          <w:lang w:val="zh-CN"/>
        </w:rPr>
        <w:pict>
          <v:line id="_x0000_s1026" style="position:absolute;left:0;text-align:left;flip:y;z-index:251658240" from="9pt,15.2pt" to="450pt,15.2pt" o:gfxdata="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ZMMH9YAAAAIAQAA&#10;DwAAAAAAAAABACAAAAAiAAAAZHJzL2Rvd25yZXYueG1sUEsBAhQAFAAAAAgAh07iQLTSujriAQAA&#10;oQMAAA4AAAAAAAAAAQAgAAAAJQEAAGRycy9lMm9Eb2MueG1sUEsFBgAAAAAGAAYAWQEAAHkFAAAA&#10;AA==&#10;" strokecolor="red" strokeweight="3pt"/>
        </w:pict>
      </w:r>
    </w:p>
    <w:p w:rsidR="00A20AA2" w:rsidRDefault="00755E9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关于公布经济学院</w:t>
      </w:r>
      <w:r>
        <w:rPr>
          <w:rFonts w:ascii="宋体" w:hAnsi="宋体" w:hint="eastAsia"/>
          <w:b/>
          <w:sz w:val="44"/>
          <w:szCs w:val="44"/>
        </w:rPr>
        <w:t>2015</w:t>
      </w:r>
      <w:r>
        <w:rPr>
          <w:rFonts w:ascii="宋体" w:hAnsi="宋体" w:hint="eastAsia"/>
          <w:b/>
          <w:sz w:val="44"/>
          <w:szCs w:val="44"/>
        </w:rPr>
        <w:t>年下半年大学生科研创新基金项目结项名单的通知</w:t>
      </w:r>
    </w:p>
    <w:p w:rsidR="00A20AA2" w:rsidRDefault="00A20AA2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A20AA2" w:rsidRDefault="00755E9F">
      <w:pPr>
        <w:spacing w:line="48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各位同学：</w:t>
      </w:r>
    </w:p>
    <w:p w:rsidR="00A20AA2" w:rsidRDefault="00755E9F">
      <w:pPr>
        <w:spacing w:line="48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sz w:val="30"/>
          <w:szCs w:val="30"/>
        </w:rPr>
        <w:t>根据《安徽财经大学大学生科研创新基金管理办法》等文件精神，</w:t>
      </w:r>
      <w:r>
        <w:rPr>
          <w:rFonts w:ascii="宋体" w:eastAsia="宋体" w:hAnsi="宋体" w:cs="宋体" w:hint="eastAsia"/>
          <w:sz w:val="30"/>
          <w:szCs w:val="30"/>
        </w:rPr>
        <w:t xml:space="preserve"> 2015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>11</w:t>
      </w:r>
      <w:r>
        <w:rPr>
          <w:rFonts w:ascii="宋体" w:eastAsia="宋体" w:hAnsi="宋体" w:cs="宋体" w:hint="eastAsia"/>
          <w:sz w:val="30"/>
          <w:szCs w:val="30"/>
        </w:rPr>
        <w:t>月共收到</w:t>
      </w:r>
      <w:r>
        <w:rPr>
          <w:rFonts w:ascii="宋体" w:eastAsia="宋体" w:hAnsi="宋体" w:cs="宋体" w:hint="eastAsia"/>
          <w:sz w:val="30"/>
          <w:szCs w:val="30"/>
        </w:rPr>
        <w:t>21</w:t>
      </w:r>
      <w:r>
        <w:rPr>
          <w:rFonts w:ascii="宋体" w:eastAsia="宋体" w:hAnsi="宋体" w:cs="宋体" w:hint="eastAsia"/>
          <w:sz w:val="30"/>
          <w:szCs w:val="30"/>
        </w:rPr>
        <w:t>项</w:t>
      </w:r>
      <w:r>
        <w:rPr>
          <w:rFonts w:ascii="宋体" w:eastAsia="宋体" w:hAnsi="宋体" w:cs="宋体" w:hint="eastAsia"/>
          <w:sz w:val="30"/>
          <w:szCs w:val="30"/>
        </w:rPr>
        <w:t>院级</w:t>
      </w:r>
      <w:r>
        <w:rPr>
          <w:rFonts w:ascii="宋体" w:eastAsia="宋体" w:hAnsi="宋体" w:cs="宋体" w:hint="eastAsia"/>
          <w:sz w:val="30"/>
          <w:szCs w:val="30"/>
        </w:rPr>
        <w:t>大学生科研创新基金项目结项申请材料（其中重点项目</w:t>
      </w:r>
      <w:r>
        <w:rPr>
          <w:rFonts w:ascii="宋体" w:eastAsia="宋体" w:hAnsi="宋体" w:cs="宋体" w:hint="eastAsia"/>
          <w:sz w:val="30"/>
          <w:szCs w:val="30"/>
        </w:rPr>
        <w:t>5</w:t>
      </w:r>
      <w:r>
        <w:rPr>
          <w:rFonts w:ascii="宋体" w:eastAsia="宋体" w:hAnsi="宋体" w:cs="宋体" w:hint="eastAsia"/>
          <w:sz w:val="30"/>
          <w:szCs w:val="30"/>
        </w:rPr>
        <w:t>项，一般项目</w:t>
      </w:r>
      <w:r>
        <w:rPr>
          <w:rFonts w:ascii="宋体" w:eastAsia="宋体" w:hAnsi="宋体" w:cs="宋体" w:hint="eastAsia"/>
          <w:sz w:val="30"/>
          <w:szCs w:val="30"/>
        </w:rPr>
        <w:t>16</w:t>
      </w:r>
      <w:r>
        <w:rPr>
          <w:rFonts w:ascii="宋体" w:eastAsia="宋体" w:hAnsi="宋体" w:cs="宋体" w:hint="eastAsia"/>
          <w:sz w:val="30"/>
          <w:szCs w:val="30"/>
        </w:rPr>
        <w:t>项），经学院组织审议，最终审核，现将结项名单予以公布（具体信息见附件）</w:t>
      </w:r>
      <w:r w:rsidR="002A76F7">
        <w:rPr>
          <w:rFonts w:ascii="宋体" w:eastAsia="宋体" w:hAnsi="宋体" w:cs="宋体" w:hint="eastAsia"/>
          <w:sz w:val="30"/>
          <w:szCs w:val="30"/>
        </w:rPr>
        <w:t>。</w:t>
      </w:r>
    </w:p>
    <w:p w:rsidR="00A20AA2" w:rsidRDefault="00755E9F" w:rsidP="002A76F7">
      <w:pPr>
        <w:spacing w:line="480" w:lineRule="auto"/>
        <w:ind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特此通知。</w:t>
      </w:r>
    </w:p>
    <w:p w:rsidR="002A76F7" w:rsidRDefault="002A76F7">
      <w:pPr>
        <w:spacing w:line="480" w:lineRule="auto"/>
        <w:rPr>
          <w:rFonts w:ascii="宋体" w:eastAsia="宋体" w:hAnsi="宋体" w:cs="宋体" w:hint="eastAsia"/>
          <w:sz w:val="30"/>
          <w:szCs w:val="30"/>
        </w:rPr>
      </w:pPr>
    </w:p>
    <w:p w:rsidR="002A76F7" w:rsidRDefault="002A76F7">
      <w:pPr>
        <w:spacing w:line="480" w:lineRule="auto"/>
        <w:rPr>
          <w:rFonts w:ascii="宋体" w:eastAsia="宋体" w:hAnsi="宋体" w:cs="宋体"/>
          <w:sz w:val="30"/>
          <w:szCs w:val="30"/>
        </w:rPr>
      </w:pPr>
    </w:p>
    <w:p w:rsidR="00A20AA2" w:rsidRDefault="00755E9F">
      <w:pPr>
        <w:rPr>
          <w:rFonts w:ascii="仿宋_GB2312" w:eastAsia="仿宋_GB2312" w:hAnsi="宋体" w:cs="仿宋_GB2312"/>
          <w:color w:val="000000"/>
          <w:sz w:val="28"/>
          <w:szCs w:val="28"/>
        </w:rPr>
      </w:pPr>
      <w:r>
        <w:rPr>
          <w:rFonts w:ascii="仿宋_GB2312" w:eastAsia="仿宋_GB2312" w:hAnsi="宋体" w:cs="仿宋_GB2312"/>
          <w:color w:val="333333"/>
          <w:sz w:val="28"/>
          <w:szCs w:val="28"/>
        </w:rPr>
        <w:t>附件：</w:t>
      </w:r>
      <w:r w:rsidR="00A20AA2">
        <w:rPr>
          <w:rFonts w:ascii="仿宋_GB2312" w:eastAsia="仿宋_GB2312" w:hAnsi="宋体" w:cs="仿宋_GB2312"/>
          <w:color w:val="333333"/>
          <w:sz w:val="28"/>
          <w:szCs w:val="28"/>
        </w:rPr>
        <w:fldChar w:fldCharType="begin"/>
      </w:r>
      <w:r>
        <w:rPr>
          <w:rFonts w:ascii="仿宋_GB2312" w:eastAsia="仿宋_GB2312" w:hAnsi="宋体" w:cs="仿宋_GB2312"/>
          <w:color w:val="333333"/>
          <w:sz w:val="28"/>
          <w:szCs w:val="28"/>
        </w:rPr>
        <w:instrText>INCLUDEPICTURE \d "</w:instrText>
      </w:r>
      <w:r>
        <w:rPr>
          <w:rFonts w:ascii="仿宋_GB2312" w:eastAsia="仿宋_GB2312" w:hAnsi="宋体" w:cs="仿宋_GB2312"/>
          <w:color w:val="333333"/>
          <w:sz w:val="28"/>
          <w:szCs w:val="28"/>
        </w:rPr>
        <w:instrText xml:space="preserve">http://kyc.aufe.edu.cn/control/FCKeditor/editor/images/file/xls.gif" \* MERGEFORMATINET </w:instrText>
      </w:r>
      <w:r w:rsidR="00A20AA2">
        <w:rPr>
          <w:rFonts w:ascii="仿宋_GB2312" w:eastAsia="仿宋_GB2312" w:hAnsi="宋体" w:cs="仿宋_GB2312"/>
          <w:color w:val="333333"/>
          <w:sz w:val="28"/>
          <w:szCs w:val="28"/>
        </w:rPr>
        <w:fldChar w:fldCharType="separate"/>
      </w:r>
      <w:r>
        <w:rPr>
          <w:rFonts w:ascii="仿宋_GB2312" w:eastAsia="仿宋_GB2312" w:hAnsi="宋体" w:cs="仿宋_GB2312"/>
          <w:noProof/>
          <w:color w:val="333333"/>
          <w:sz w:val="28"/>
          <w:szCs w:val="28"/>
        </w:rPr>
        <w:drawing>
          <wp:inline distT="0" distB="0" distL="114300" distR="114300">
            <wp:extent cx="171450" cy="171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="00A20AA2">
        <w:rPr>
          <w:rFonts w:ascii="仿宋_GB2312" w:eastAsia="仿宋_GB2312" w:hAnsi="宋体" w:cs="仿宋_GB2312"/>
          <w:color w:val="333333"/>
          <w:sz w:val="28"/>
          <w:szCs w:val="28"/>
        </w:rPr>
        <w:fldChar w:fldCharType="end"/>
      </w:r>
      <w:r>
        <w:rPr>
          <w:rFonts w:ascii="仿宋_GB2312" w:eastAsia="仿宋_GB2312" w:hAnsi="宋体" w:cs="仿宋_GB2312" w:hint="eastAsia"/>
          <w:color w:val="333333"/>
          <w:sz w:val="28"/>
          <w:szCs w:val="28"/>
        </w:rPr>
        <w:t>经济学院</w:t>
      </w:r>
      <w:hyperlink r:id="rId9" w:tgtFrame="http://kyc.aufe.edu.cn/s/81/t/166/d5/d4/_blank" w:history="1">
        <w:r>
          <w:rPr>
            <w:rStyle w:val="a5"/>
            <w:rFonts w:ascii="仿宋_GB2312" w:eastAsia="仿宋_GB2312" w:hAnsi="宋体" w:cs="仿宋_GB2312"/>
            <w:sz w:val="28"/>
            <w:szCs w:val="28"/>
          </w:rPr>
          <w:t>2015</w:t>
        </w:r>
        <w:r>
          <w:rPr>
            <w:rStyle w:val="a5"/>
            <w:rFonts w:ascii="仿宋_GB2312" w:eastAsia="仿宋_GB2312" w:hAnsi="宋体" w:cs="仿宋_GB2312"/>
            <w:sz w:val="28"/>
            <w:szCs w:val="28"/>
          </w:rPr>
          <w:t>年</w:t>
        </w:r>
        <w:r>
          <w:rPr>
            <w:rStyle w:val="a5"/>
            <w:rFonts w:ascii="仿宋_GB2312" w:eastAsia="仿宋_GB2312" w:hAnsi="宋体" w:cs="仿宋_GB2312" w:hint="eastAsia"/>
            <w:sz w:val="28"/>
            <w:szCs w:val="28"/>
          </w:rPr>
          <w:t>下</w:t>
        </w:r>
        <w:r>
          <w:rPr>
            <w:rStyle w:val="a5"/>
            <w:rFonts w:ascii="仿宋_GB2312" w:eastAsia="仿宋_GB2312" w:hAnsi="宋体" w:cs="仿宋_GB2312"/>
            <w:sz w:val="28"/>
            <w:szCs w:val="28"/>
          </w:rPr>
          <w:t>半年大学生科研创新基金结项名单</w:t>
        </w:r>
        <w:r>
          <w:rPr>
            <w:rStyle w:val="a5"/>
            <w:rFonts w:ascii="仿宋_GB2312" w:eastAsia="仿宋_GB2312" w:hAnsi="宋体" w:cs="仿宋_GB2312"/>
            <w:sz w:val="28"/>
            <w:szCs w:val="28"/>
          </w:rPr>
          <w:t>.xls</w:t>
        </w:r>
      </w:hyperlink>
    </w:p>
    <w:p w:rsidR="002A76F7" w:rsidRDefault="002A76F7" w:rsidP="002A76F7">
      <w:pPr>
        <w:ind w:firstLineChars="1250" w:firstLine="4000"/>
        <w:rPr>
          <w:rFonts w:ascii="宋体" w:eastAsia="宋体" w:hAnsi="宋体" w:cs="宋体" w:hint="eastAsia"/>
          <w:sz w:val="32"/>
          <w:szCs w:val="32"/>
        </w:rPr>
      </w:pPr>
    </w:p>
    <w:p w:rsidR="00A20AA2" w:rsidRDefault="002A76F7" w:rsidP="002A76F7">
      <w:pPr>
        <w:ind w:firstLineChars="1250" w:firstLine="40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安徽财经大学</w:t>
      </w:r>
      <w:r w:rsidR="00755E9F">
        <w:rPr>
          <w:rFonts w:ascii="宋体" w:eastAsia="宋体" w:hAnsi="宋体" w:cs="宋体" w:hint="eastAsia"/>
          <w:sz w:val="32"/>
          <w:szCs w:val="32"/>
        </w:rPr>
        <w:t>经济学院</w:t>
      </w:r>
    </w:p>
    <w:p w:rsidR="00A20AA2" w:rsidRDefault="00755E9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2015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11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26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A20AA2" w:rsidSect="00A2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9F" w:rsidRDefault="00755E9F" w:rsidP="002A76F7">
      <w:r>
        <w:separator/>
      </w:r>
    </w:p>
  </w:endnote>
  <w:endnote w:type="continuationSeparator" w:id="1">
    <w:p w:rsidR="00755E9F" w:rsidRDefault="00755E9F" w:rsidP="002A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9F" w:rsidRDefault="00755E9F" w:rsidP="002A76F7">
      <w:r>
        <w:separator/>
      </w:r>
    </w:p>
  </w:footnote>
  <w:footnote w:type="continuationSeparator" w:id="1">
    <w:p w:rsidR="00755E9F" w:rsidRDefault="00755E9F" w:rsidP="002A7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0F6482A"/>
    <w:rsid w:val="002A76F7"/>
    <w:rsid w:val="00755E9F"/>
    <w:rsid w:val="00A20AA2"/>
    <w:rsid w:val="20F6482A"/>
    <w:rsid w:val="2A5D50B6"/>
    <w:rsid w:val="58073C3E"/>
    <w:rsid w:val="6E6D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A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0AA2"/>
    <w:pPr>
      <w:spacing w:after="120"/>
    </w:pPr>
  </w:style>
  <w:style w:type="character" w:styleId="a4">
    <w:name w:val="FollowedHyperlink"/>
    <w:basedOn w:val="a0"/>
    <w:qFormat/>
    <w:rsid w:val="00A20AA2"/>
    <w:rPr>
      <w:color w:val="000000"/>
      <w:u w:val="none"/>
    </w:rPr>
  </w:style>
  <w:style w:type="character" w:styleId="a5">
    <w:name w:val="Hyperlink"/>
    <w:basedOn w:val="a0"/>
    <w:qFormat/>
    <w:rsid w:val="00A20AA2"/>
    <w:rPr>
      <w:color w:val="000000"/>
      <w:u w:val="none"/>
    </w:rPr>
  </w:style>
  <w:style w:type="paragraph" w:styleId="a6">
    <w:name w:val="Balloon Text"/>
    <w:basedOn w:val="a"/>
    <w:link w:val="Char"/>
    <w:rsid w:val="002A76F7"/>
    <w:rPr>
      <w:sz w:val="18"/>
      <w:szCs w:val="18"/>
    </w:rPr>
  </w:style>
  <w:style w:type="character" w:customStyle="1" w:styleId="Char">
    <w:name w:val="批注框文本 Char"/>
    <w:basedOn w:val="a0"/>
    <w:link w:val="a6"/>
    <w:rsid w:val="002A76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2A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A76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2A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A76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yc.aufe.edu.cn/control/FCKeditor/editor/images/file/xl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yc.aufe.edu.cn/picture/article/81/57/84/3bd7bc424cb7895cee2b60a56893/e5279cb7-335c-4c58-a9e1-18c56182f26d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jjxy</cp:lastModifiedBy>
  <cp:revision>1</cp:revision>
  <cp:lastPrinted>2015-12-31T07:24:00Z</cp:lastPrinted>
  <dcterms:created xsi:type="dcterms:W3CDTF">2015-12-31T07:16:00Z</dcterms:created>
  <dcterms:modified xsi:type="dcterms:W3CDTF">2016-01-08T07:51:00Z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